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DE" w:rsidRDefault="00FB31DE" w:rsidP="00003A84">
      <w:pPr>
        <w:spacing w:before="100" w:beforeAutospacing="1" w:after="150" w:line="315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1402097" cy="552450"/>
            <wp:effectExtent l="0" t="0" r="762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3717" cy="5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36" w:rsidRPr="00BA4AB5" w:rsidRDefault="00FB31DE" w:rsidP="00003A84">
      <w:pPr>
        <w:spacing w:before="100" w:beforeAutospacing="1" w:after="150" w:line="315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Cargo Logistics Group: </w:t>
      </w:r>
      <w:r w:rsidR="00671EB4">
        <w:rPr>
          <w:rFonts w:ascii="Arial" w:eastAsia="Times New Roman" w:hAnsi="Arial" w:cs="Arial"/>
          <w:b/>
          <w:bCs/>
          <w:color w:val="000000"/>
        </w:rPr>
        <w:t>Sales Executive</w:t>
      </w:r>
    </w:p>
    <w:p w:rsidR="00671EB4" w:rsidRDefault="00671EB4" w:rsidP="0031580E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bCs/>
          <w:color w:val="000000"/>
        </w:rPr>
        <w:t>Cargo Logistics Group</w:t>
      </w:r>
      <w:r w:rsidRPr="00BA4AB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A4AB5">
        <w:rPr>
          <w:rFonts w:ascii="Arial" w:eastAsia="Times New Roman" w:hAnsi="Arial" w:cs="Arial"/>
          <w:color w:val="000000"/>
        </w:rPr>
        <w:t xml:space="preserve">provides tailored, full service </w:t>
      </w:r>
      <w:r>
        <w:rPr>
          <w:rFonts w:ascii="Arial" w:eastAsia="Times New Roman" w:hAnsi="Arial" w:cs="Arial"/>
          <w:color w:val="000000"/>
        </w:rPr>
        <w:t>International and Domestic</w:t>
      </w:r>
      <w:r w:rsidRPr="00BA4AB5">
        <w:rPr>
          <w:rFonts w:ascii="Arial" w:eastAsia="Times New Roman" w:hAnsi="Arial" w:cs="Arial"/>
          <w:color w:val="000000"/>
        </w:rPr>
        <w:t xml:space="preserve"> logistics solutions to our customers in the US and around the globe. For the past 23 years, we have dedicated our resources to expand upon our people-first philosophy, while upholding a high-level of experience and industry skills that allow our agents to efficiently coordinate and regulate the movement of freight over air, land and sea. </w:t>
      </w:r>
    </w:p>
    <w:p w:rsidR="0031580E" w:rsidRPr="00BA4AB5" w:rsidRDefault="0031580E" w:rsidP="0031580E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Cargo Logistics Group is looking for an experienced</w:t>
      </w:r>
      <w:r w:rsidR="001E013D">
        <w:rPr>
          <w:rFonts w:ascii="Arial" w:eastAsia="Times New Roman" w:hAnsi="Arial" w:cs="Arial"/>
          <w:color w:val="000000"/>
        </w:rPr>
        <w:t xml:space="preserve"> Sales Executive</w:t>
      </w:r>
      <w:bookmarkStart w:id="0" w:name="_GoBack"/>
      <w:bookmarkEnd w:id="0"/>
      <w:r w:rsidRPr="00BA4AB5">
        <w:rPr>
          <w:rFonts w:ascii="Arial" w:eastAsia="Times New Roman" w:hAnsi="Arial" w:cs="Arial"/>
          <w:color w:val="000000"/>
        </w:rPr>
        <w:t xml:space="preserve"> </w:t>
      </w:r>
      <w:r w:rsidR="00E4137D">
        <w:rPr>
          <w:rFonts w:ascii="Arial" w:eastAsia="Times New Roman" w:hAnsi="Arial" w:cs="Arial"/>
          <w:color w:val="000000"/>
        </w:rPr>
        <w:t>to join its team in</w:t>
      </w:r>
      <w:r w:rsidR="00FB31DE">
        <w:rPr>
          <w:rFonts w:ascii="Arial" w:eastAsia="Times New Roman" w:hAnsi="Arial" w:cs="Arial"/>
          <w:color w:val="000000"/>
        </w:rPr>
        <w:t xml:space="preserve"> Baltimore</w:t>
      </w:r>
      <w:r w:rsidR="00E4137D">
        <w:rPr>
          <w:rFonts w:ascii="Arial" w:eastAsia="Times New Roman" w:hAnsi="Arial" w:cs="Arial"/>
          <w:color w:val="000000"/>
        </w:rPr>
        <w:t xml:space="preserve">, MD. The position is responsible for maximizing existing sales and developing new business through sales, marketing and customer support. </w:t>
      </w:r>
    </w:p>
    <w:p w:rsidR="0031580E" w:rsidRPr="00BA4AB5" w:rsidRDefault="0031580E" w:rsidP="00BA4AB5">
      <w:pPr>
        <w:spacing w:after="0" w:line="315" w:lineRule="atLeast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b/>
          <w:bCs/>
          <w:color w:val="000000"/>
        </w:rPr>
        <w:t>Benefits:</w:t>
      </w:r>
    </w:p>
    <w:p w:rsidR="0031580E" w:rsidRPr="00BA4AB5" w:rsidRDefault="0031580E" w:rsidP="00BA4AB5">
      <w:pPr>
        <w:numPr>
          <w:ilvl w:val="0"/>
          <w:numId w:val="8"/>
        </w:numPr>
        <w:spacing w:after="0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 xml:space="preserve">Location: </w:t>
      </w:r>
      <w:r w:rsidR="00FB31DE">
        <w:rPr>
          <w:rFonts w:ascii="Arial" w:eastAsia="Times New Roman" w:hAnsi="Arial" w:cs="Arial"/>
          <w:color w:val="000000"/>
        </w:rPr>
        <w:t>Baltimore</w:t>
      </w:r>
      <w:r w:rsidRPr="00BA4AB5">
        <w:rPr>
          <w:rFonts w:ascii="Arial" w:eastAsia="Times New Roman" w:hAnsi="Arial" w:cs="Arial"/>
          <w:color w:val="000000"/>
        </w:rPr>
        <w:t>, MD</w:t>
      </w:r>
    </w:p>
    <w:p w:rsidR="0031580E" w:rsidRDefault="0031580E" w:rsidP="00327294">
      <w:pPr>
        <w:numPr>
          <w:ilvl w:val="0"/>
          <w:numId w:val="8"/>
        </w:numPr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 xml:space="preserve">Competitive </w:t>
      </w:r>
      <w:r w:rsidR="000E0FA6" w:rsidRPr="00BA4AB5">
        <w:rPr>
          <w:rFonts w:ascii="Arial" w:eastAsia="Times New Roman" w:hAnsi="Arial" w:cs="Arial"/>
          <w:color w:val="000000"/>
        </w:rPr>
        <w:t>compensation</w:t>
      </w:r>
    </w:p>
    <w:p w:rsidR="00671EB4" w:rsidRPr="00BA4AB5" w:rsidRDefault="00671EB4" w:rsidP="00327294">
      <w:pPr>
        <w:numPr>
          <w:ilvl w:val="0"/>
          <w:numId w:val="8"/>
        </w:numPr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 allowance</w:t>
      </w:r>
    </w:p>
    <w:p w:rsidR="0031580E" w:rsidRPr="00BA4AB5" w:rsidRDefault="0031580E" w:rsidP="00327294">
      <w:pPr>
        <w:numPr>
          <w:ilvl w:val="0"/>
          <w:numId w:val="8"/>
        </w:numPr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 xml:space="preserve">Medical </w:t>
      </w:r>
      <w:r w:rsidR="00671EB4">
        <w:rPr>
          <w:rFonts w:ascii="Arial" w:eastAsia="Times New Roman" w:hAnsi="Arial" w:cs="Arial"/>
          <w:color w:val="000000"/>
        </w:rPr>
        <w:t>i</w:t>
      </w:r>
      <w:r w:rsidRPr="00BA4AB5">
        <w:rPr>
          <w:rFonts w:ascii="Arial" w:eastAsia="Times New Roman" w:hAnsi="Arial" w:cs="Arial"/>
          <w:color w:val="000000"/>
        </w:rPr>
        <w:t>nsurance</w:t>
      </w:r>
    </w:p>
    <w:p w:rsidR="0031580E" w:rsidRPr="00BA4AB5" w:rsidRDefault="0031580E" w:rsidP="00327294">
      <w:pPr>
        <w:numPr>
          <w:ilvl w:val="0"/>
          <w:numId w:val="8"/>
        </w:numPr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Retirement plan with company match</w:t>
      </w:r>
    </w:p>
    <w:p w:rsidR="0031580E" w:rsidRPr="00BA4AB5" w:rsidRDefault="0031580E" w:rsidP="00327294">
      <w:pPr>
        <w:numPr>
          <w:ilvl w:val="0"/>
          <w:numId w:val="8"/>
        </w:numPr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Paid vacation and holidays</w:t>
      </w:r>
    </w:p>
    <w:p w:rsidR="0031580E" w:rsidRPr="00BA4AB5" w:rsidRDefault="0031580E" w:rsidP="00327294">
      <w:pPr>
        <w:numPr>
          <w:ilvl w:val="0"/>
          <w:numId w:val="8"/>
        </w:numPr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Positive, high-energy, committed group of professionals</w:t>
      </w:r>
    </w:p>
    <w:p w:rsidR="0031580E" w:rsidRPr="00BA4AB5" w:rsidRDefault="0031580E" w:rsidP="00BA4AB5">
      <w:pPr>
        <w:spacing w:after="0" w:line="315" w:lineRule="atLeast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b/>
          <w:bCs/>
          <w:color w:val="000000"/>
        </w:rPr>
        <w:t>Qualifications:</w:t>
      </w:r>
    </w:p>
    <w:p w:rsidR="0031580E" w:rsidRPr="00BA4AB5" w:rsidRDefault="0031580E" w:rsidP="00BA4AB5">
      <w:pPr>
        <w:numPr>
          <w:ilvl w:val="0"/>
          <w:numId w:val="9"/>
        </w:numPr>
        <w:spacing w:after="0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Bachelor's Degree or a demonstrated equivalence in job-related experience</w:t>
      </w:r>
    </w:p>
    <w:p w:rsidR="0031580E" w:rsidRPr="00BA4AB5" w:rsidRDefault="00327294" w:rsidP="00E32C71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 xml:space="preserve">A minimum of </w:t>
      </w:r>
      <w:r w:rsidR="000E0FA6" w:rsidRPr="00BA4AB5">
        <w:rPr>
          <w:rFonts w:ascii="Arial" w:eastAsia="Times New Roman" w:hAnsi="Arial" w:cs="Arial"/>
          <w:color w:val="000000"/>
        </w:rPr>
        <w:t>3</w:t>
      </w:r>
      <w:r w:rsidR="00671EB4">
        <w:rPr>
          <w:rFonts w:ascii="Arial" w:eastAsia="Times New Roman" w:hAnsi="Arial" w:cs="Arial"/>
          <w:color w:val="000000"/>
        </w:rPr>
        <w:t xml:space="preserve">-5 </w:t>
      </w:r>
      <w:r w:rsidRPr="00BA4AB5">
        <w:rPr>
          <w:rFonts w:ascii="Arial" w:eastAsia="Times New Roman" w:hAnsi="Arial" w:cs="Arial"/>
          <w:color w:val="000000"/>
        </w:rPr>
        <w:t xml:space="preserve">years </w:t>
      </w:r>
      <w:r w:rsidR="00671EB4">
        <w:rPr>
          <w:rFonts w:ascii="Arial" w:eastAsia="Times New Roman" w:hAnsi="Arial" w:cs="Arial"/>
          <w:color w:val="000000"/>
        </w:rPr>
        <w:t>Freight Forwarding sales experience</w:t>
      </w:r>
    </w:p>
    <w:p w:rsidR="000E0FA6" w:rsidRPr="00BA4AB5" w:rsidRDefault="000E0FA6" w:rsidP="00327294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Proven track record of progressive sales experience</w:t>
      </w:r>
    </w:p>
    <w:p w:rsidR="00671EB4" w:rsidRDefault="00671EB4" w:rsidP="00E32C71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Desire and ability to provide excellent customer service</w:t>
      </w:r>
    </w:p>
    <w:p w:rsidR="00671EB4" w:rsidRDefault="00671EB4" w:rsidP="00E32C71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Natural ability for interfacing with customers</w:t>
      </w:r>
    </w:p>
    <w:p w:rsidR="00327294" w:rsidRDefault="00327294" w:rsidP="00327294">
      <w:pPr>
        <w:numPr>
          <w:ilvl w:val="0"/>
          <w:numId w:val="9"/>
        </w:numPr>
        <w:spacing w:before="100" w:beforeAutospacing="1" w:after="100" w:afterAutospacing="1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Proficiency in Microsoft Office applications – Excel, Word, PowerPoint &amp; Access</w:t>
      </w:r>
    </w:p>
    <w:p w:rsidR="00671EB4" w:rsidRPr="00BA4AB5" w:rsidRDefault="00671EB4" w:rsidP="00327294">
      <w:pPr>
        <w:numPr>
          <w:ilvl w:val="0"/>
          <w:numId w:val="9"/>
        </w:numPr>
        <w:spacing w:before="100" w:beforeAutospacing="1" w:after="100" w:afterAutospacing="1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Exceptional organization skills and the ability to meet deadlines</w:t>
      </w:r>
    </w:p>
    <w:p w:rsidR="0031580E" w:rsidRDefault="00671EB4" w:rsidP="0031580E">
      <w:pPr>
        <w:numPr>
          <w:ilvl w:val="0"/>
          <w:numId w:val="9"/>
        </w:numPr>
        <w:spacing w:before="100" w:beforeAutospacing="1" w:after="100" w:afterAutospacing="1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self-motivated work ethic, with the ability to work both independently and as part of a team</w:t>
      </w:r>
    </w:p>
    <w:p w:rsidR="00671EB4" w:rsidRPr="00BA4AB5" w:rsidRDefault="00671EB4" w:rsidP="0031580E">
      <w:pPr>
        <w:numPr>
          <w:ilvl w:val="0"/>
          <w:numId w:val="9"/>
        </w:numPr>
        <w:spacing w:before="100" w:beforeAutospacing="1" w:after="100" w:afterAutospacing="1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Valid Driver’s License and a willingness to travel within an assigned territory</w:t>
      </w:r>
    </w:p>
    <w:p w:rsidR="00E32C71" w:rsidRPr="00BA4AB5" w:rsidRDefault="0031580E" w:rsidP="00BA4AB5">
      <w:pPr>
        <w:spacing w:after="0" w:line="315" w:lineRule="atLeast"/>
        <w:rPr>
          <w:rFonts w:ascii="Arial" w:eastAsia="Times New Roman" w:hAnsi="Arial" w:cs="Arial"/>
          <w:b/>
          <w:bCs/>
          <w:color w:val="000000"/>
        </w:rPr>
      </w:pPr>
      <w:r w:rsidRPr="00BA4AB5">
        <w:rPr>
          <w:rFonts w:ascii="Arial" w:eastAsia="Times New Roman" w:hAnsi="Arial" w:cs="Arial"/>
          <w:b/>
          <w:bCs/>
          <w:color w:val="000000"/>
        </w:rPr>
        <w:t>Tasks and Responsibilities:</w:t>
      </w:r>
    </w:p>
    <w:p w:rsidR="00671EB4" w:rsidRDefault="00671EB4" w:rsidP="00BA4AB5">
      <w:pPr>
        <w:numPr>
          <w:ilvl w:val="0"/>
          <w:numId w:val="9"/>
        </w:numPr>
        <w:spacing w:after="0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Responsible for the growth of both Air and Sea freight sales</w:t>
      </w:r>
    </w:p>
    <w:p w:rsidR="00E32C71" w:rsidRPr="00BA4AB5" w:rsidRDefault="00E32C71" w:rsidP="00BA4AB5">
      <w:pPr>
        <w:numPr>
          <w:ilvl w:val="0"/>
          <w:numId w:val="9"/>
        </w:numPr>
        <w:spacing w:after="0" w:line="315" w:lineRule="atLeast"/>
        <w:ind w:left="630"/>
        <w:jc w:val="both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 xml:space="preserve">Target, prospect and nurture new partnerships with customers </w:t>
      </w:r>
    </w:p>
    <w:p w:rsidR="00671EB4" w:rsidRDefault="00671EB4" w:rsidP="00E32C71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Identify and properly qualify business opportunities</w:t>
      </w:r>
    </w:p>
    <w:p w:rsidR="00671EB4" w:rsidRDefault="00671EB4" w:rsidP="00E32C71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Leverage relationships to continuously bring new opportunities to the table</w:t>
      </w:r>
    </w:p>
    <w:p w:rsidR="00E32C71" w:rsidRPr="00BA4AB5" w:rsidRDefault="00E32C71" w:rsidP="00E32C71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lastRenderedPageBreak/>
        <w:t xml:space="preserve">Achieve assigned sales objectives and ensure </w:t>
      </w:r>
      <w:r w:rsidR="00671EB4">
        <w:rPr>
          <w:rFonts w:ascii="Arial" w:eastAsia="Times New Roman" w:hAnsi="Arial" w:cs="Arial"/>
          <w:color w:val="000000"/>
        </w:rPr>
        <w:t>targeted fiscal KPIs</w:t>
      </w:r>
    </w:p>
    <w:p w:rsidR="00BA4AB5" w:rsidRDefault="00E32C71" w:rsidP="00BA4AB5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 xml:space="preserve">Track sales activities and provide timely and accurate sales reporting </w:t>
      </w:r>
      <w:r w:rsidR="00BA4AB5" w:rsidRPr="00BA4AB5">
        <w:rPr>
          <w:rFonts w:ascii="Arial" w:eastAsia="Times New Roman" w:hAnsi="Arial" w:cs="Arial"/>
          <w:color w:val="000000"/>
        </w:rPr>
        <w:t>according to company standards</w:t>
      </w:r>
    </w:p>
    <w:p w:rsidR="00671EB4" w:rsidRPr="00BA4AB5" w:rsidRDefault="00671EB4" w:rsidP="00BA4AB5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Keep abreast of developments in the local markets</w:t>
      </w:r>
    </w:p>
    <w:p w:rsidR="00003A84" w:rsidRPr="00671EB4" w:rsidRDefault="00BA4AB5" w:rsidP="00BA4AB5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315" w:lineRule="atLeast"/>
        <w:ind w:left="630"/>
        <w:rPr>
          <w:rFonts w:ascii="Arial" w:eastAsia="Times New Roman" w:hAnsi="Arial" w:cs="Arial"/>
          <w:color w:val="000000"/>
        </w:rPr>
      </w:pPr>
      <w:r w:rsidRPr="00BA4AB5">
        <w:rPr>
          <w:rFonts w:ascii="Arial" w:eastAsia="Times New Roman" w:hAnsi="Arial" w:cs="Arial"/>
          <w:color w:val="000000"/>
        </w:rPr>
        <w:t>Serve as a liaison between new customers and operational staff</w:t>
      </w:r>
      <w:r w:rsidR="00671EB4">
        <w:rPr>
          <w:rFonts w:ascii="Arial" w:eastAsia="Times New Roman" w:hAnsi="Arial" w:cs="Arial"/>
          <w:color w:val="000000"/>
        </w:rPr>
        <w:t xml:space="preserve"> to ensure proper service to customer is achieved.</w:t>
      </w:r>
    </w:p>
    <w:p w:rsidR="00C90A5C" w:rsidRPr="00BA4AB5" w:rsidRDefault="00671EB4" w:rsidP="00BA4AB5">
      <w:pPr>
        <w:spacing w:before="100" w:beforeAutospacing="1" w:after="150" w:line="315" w:lineRule="atLeast"/>
        <w:rPr>
          <w:rFonts w:ascii="Arial" w:hAnsi="Arial" w:cs="Arial"/>
        </w:rPr>
      </w:pPr>
      <w:r w:rsidRPr="00BA4AB5">
        <w:rPr>
          <w:rFonts w:ascii="Arial" w:eastAsia="Times New Roman" w:hAnsi="Arial" w:cs="Arial"/>
          <w:color w:val="000000"/>
        </w:rPr>
        <w:t xml:space="preserve">Qualified applicants should send a resume and cover letter to: </w:t>
      </w:r>
      <w:hyperlink r:id="rId8" w:history="1">
        <w:r w:rsidRPr="00BA4AB5">
          <w:rPr>
            <w:rStyle w:val="Hyperlink"/>
            <w:rFonts w:ascii="Arial" w:eastAsia="Times New Roman" w:hAnsi="Arial" w:cs="Arial"/>
          </w:rPr>
          <w:t>careers@cargologisticsgroup.com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  <w:r w:rsidR="00BA4AB5">
        <w:rPr>
          <w:rFonts w:ascii="Arial" w:eastAsia="Times New Roman" w:hAnsi="Arial" w:cs="Arial"/>
          <w:color w:val="000000"/>
        </w:rPr>
        <w:t>*We are</w:t>
      </w:r>
      <w:r w:rsidR="000D07CF" w:rsidRPr="00BA4AB5">
        <w:rPr>
          <w:rFonts w:ascii="Arial" w:eastAsia="Times New Roman" w:hAnsi="Arial" w:cs="Arial"/>
          <w:color w:val="000000"/>
        </w:rPr>
        <w:t xml:space="preserve"> unable to support “sponsorship of Visa”.</w:t>
      </w:r>
      <w:r>
        <w:rPr>
          <w:rFonts w:ascii="Arial" w:eastAsia="Times New Roman" w:hAnsi="Arial" w:cs="Arial"/>
          <w:color w:val="000000"/>
        </w:rPr>
        <w:t xml:space="preserve"> </w:t>
      </w:r>
    </w:p>
    <w:sectPr w:rsidR="00C90A5C" w:rsidRPr="00BA4AB5" w:rsidSect="00DB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E8F"/>
    <w:multiLevelType w:val="hybridMultilevel"/>
    <w:tmpl w:val="A45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6D8E"/>
    <w:multiLevelType w:val="multilevel"/>
    <w:tmpl w:val="49D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27B6F"/>
    <w:multiLevelType w:val="multilevel"/>
    <w:tmpl w:val="464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D4E65"/>
    <w:multiLevelType w:val="multilevel"/>
    <w:tmpl w:val="7FD8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D361D"/>
    <w:multiLevelType w:val="multilevel"/>
    <w:tmpl w:val="6D4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A0BE0"/>
    <w:multiLevelType w:val="multilevel"/>
    <w:tmpl w:val="8CD07A7E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F4ADF"/>
    <w:multiLevelType w:val="hybridMultilevel"/>
    <w:tmpl w:val="257A0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F2452"/>
    <w:multiLevelType w:val="hybridMultilevel"/>
    <w:tmpl w:val="2994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7037"/>
    <w:multiLevelType w:val="multilevel"/>
    <w:tmpl w:val="7BA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51AD0"/>
    <w:multiLevelType w:val="multilevel"/>
    <w:tmpl w:val="8F540472"/>
    <w:lvl w:ilvl="0">
      <w:start w:val="1"/>
      <w:numFmt w:val="bullet"/>
      <w:pStyle w:val="ListParagraph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20" w:hanging="360"/>
      </w:pPr>
      <w:rPr>
        <w:rFonts w:ascii="Symbol" w:hAnsi="Symbol" w:hint="default"/>
      </w:rPr>
    </w:lvl>
  </w:abstractNum>
  <w:abstractNum w:abstractNumId="10" w15:restartNumberingAfterBreak="0">
    <w:nsid w:val="7AFE3C9D"/>
    <w:multiLevelType w:val="hybridMultilevel"/>
    <w:tmpl w:val="36E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4"/>
    <w:rsid w:val="00002DED"/>
    <w:rsid w:val="00003A84"/>
    <w:rsid w:val="00017411"/>
    <w:rsid w:val="000D07CF"/>
    <w:rsid w:val="000E0FA6"/>
    <w:rsid w:val="000E20A0"/>
    <w:rsid w:val="00170ED0"/>
    <w:rsid w:val="00175B12"/>
    <w:rsid w:val="001E013D"/>
    <w:rsid w:val="00201486"/>
    <w:rsid w:val="00281670"/>
    <w:rsid w:val="002B02FD"/>
    <w:rsid w:val="0031580E"/>
    <w:rsid w:val="00327294"/>
    <w:rsid w:val="003A2DCB"/>
    <w:rsid w:val="003B7136"/>
    <w:rsid w:val="003F1DCF"/>
    <w:rsid w:val="0053332E"/>
    <w:rsid w:val="00565B77"/>
    <w:rsid w:val="005A797B"/>
    <w:rsid w:val="005E57BF"/>
    <w:rsid w:val="0063506D"/>
    <w:rsid w:val="00671EB4"/>
    <w:rsid w:val="007E56BB"/>
    <w:rsid w:val="008077A4"/>
    <w:rsid w:val="00820A47"/>
    <w:rsid w:val="00875190"/>
    <w:rsid w:val="008C4EE1"/>
    <w:rsid w:val="009276FB"/>
    <w:rsid w:val="00952B0E"/>
    <w:rsid w:val="009B0CB6"/>
    <w:rsid w:val="00A2053A"/>
    <w:rsid w:val="00B44F27"/>
    <w:rsid w:val="00BA4AB5"/>
    <w:rsid w:val="00C90A5C"/>
    <w:rsid w:val="00CC65E8"/>
    <w:rsid w:val="00DB5460"/>
    <w:rsid w:val="00DB5AAC"/>
    <w:rsid w:val="00E32C71"/>
    <w:rsid w:val="00E4137D"/>
    <w:rsid w:val="00E73466"/>
    <w:rsid w:val="00E92CCA"/>
    <w:rsid w:val="00ED530D"/>
    <w:rsid w:val="00F0732B"/>
    <w:rsid w:val="00F23475"/>
    <w:rsid w:val="00F24E22"/>
    <w:rsid w:val="00FA2348"/>
    <w:rsid w:val="00FB31D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6C705"/>
  <w15:docId w15:val="{826C3C55-6229-44B7-B032-4107EB49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E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B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B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B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B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460"/>
    <w:pPr>
      <w:numPr>
        <w:numId w:val="5"/>
      </w:numPr>
      <w:spacing w:before="100" w:after="100" w:line="240" w:lineRule="auto"/>
      <w:ind w:left="144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02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76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argologisticsgroup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gologisticsgroup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57BA5F721F489A22D0EDC1153979" ma:contentTypeVersion="4" ma:contentTypeDescription="Create a new document." ma:contentTypeScope="" ma:versionID="1629036f5eb9607dd1ade11f0ee1d1a8">
  <xsd:schema xmlns:xsd="http://www.w3.org/2001/XMLSchema" xmlns:xs="http://www.w3.org/2001/XMLSchema" xmlns:p="http://schemas.microsoft.com/office/2006/metadata/properties" xmlns:ns1="http://schemas.microsoft.com/sharepoint/v3" xmlns:ns2="71e518c7-6a8a-4df5-b3a1-f41954254e2a" targetNamespace="http://schemas.microsoft.com/office/2006/metadata/properties" ma:root="true" ma:fieldsID="34271b8ff29e3dff721db7a99514c243" ns1:_="" ns2:_="">
    <xsd:import namespace="http://schemas.microsoft.com/sharepoint/v3"/>
    <xsd:import namespace="71e518c7-6a8a-4df5-b3a1-f41954254e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18c7-6a8a-4df5-b3a1-f41954254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15F8D-9996-4219-A109-6DF00D52D23A}"/>
</file>

<file path=customXml/itemProps2.xml><?xml version="1.0" encoding="utf-8"?>
<ds:datastoreItem xmlns:ds="http://schemas.openxmlformats.org/officeDocument/2006/customXml" ds:itemID="{6794B33A-65A8-47A6-B11E-A8EBF83F890C}"/>
</file>

<file path=customXml/itemProps3.xml><?xml version="1.0" encoding="utf-8"?>
<ds:datastoreItem xmlns:ds="http://schemas.openxmlformats.org/officeDocument/2006/customXml" ds:itemID="{9E6C5079-2348-4D79-9DA4-56FD607BE6B9}"/>
</file>

<file path=customXml/itemProps4.xml><?xml version="1.0" encoding="utf-8"?>
<ds:datastoreItem xmlns:ds="http://schemas.openxmlformats.org/officeDocument/2006/customXml" ds:itemID="{9BC5BF61-BB6A-48F9-90A0-D3845A4C0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:subject/>
  <dc:creator>Brenda Finkner</dc:creator>
  <cp:keywords/>
  <cp:lastModifiedBy>Dawn Ennis</cp:lastModifiedBy>
  <cp:revision>6</cp:revision>
  <cp:lastPrinted>2016-03-28T18:24:00Z</cp:lastPrinted>
  <dcterms:created xsi:type="dcterms:W3CDTF">2018-03-14T15:39:00Z</dcterms:created>
  <dcterms:modified xsi:type="dcterms:W3CDTF">2018-05-04T17:07:00Z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0x0101003FC357BA5F721F489A22D0EDC1153979</vt:lpwstr>
  </property>
</Properties>
</file>